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4B7C" w14:textId="77777777" w:rsidR="00240DD2" w:rsidRPr="00240DD2" w:rsidRDefault="00240DD2" w:rsidP="00240DD2">
      <w:pPr>
        <w:rPr>
          <w:rFonts w:ascii="Times New Roman" w:hAnsi="Times New Roman" w:cs="Times New Roman"/>
          <w:b/>
          <w:bCs/>
          <w:sz w:val="28"/>
          <w:szCs w:val="28"/>
        </w:rPr>
      </w:pPr>
      <w:r w:rsidRPr="00240DD2">
        <w:rPr>
          <w:rFonts w:ascii="Times New Roman" w:hAnsi="Times New Roman" w:cs="Times New Roman"/>
          <w:b/>
          <w:bCs/>
          <w:sz w:val="28"/>
          <w:szCs w:val="28"/>
        </w:rPr>
        <w:t>Sudáfrica</w:t>
      </w:r>
    </w:p>
    <w:p w14:paraId="43D018E4" w14:textId="77777777" w:rsidR="00240DD2" w:rsidRPr="00240DD2" w:rsidRDefault="00240DD2" w:rsidP="00240DD2">
      <w:pPr>
        <w:rPr>
          <w:rFonts w:ascii="Times New Roman" w:hAnsi="Times New Roman" w:cs="Times New Roman"/>
          <w:sz w:val="28"/>
          <w:szCs w:val="28"/>
        </w:rPr>
      </w:pPr>
    </w:p>
    <w:p w14:paraId="7C36AEDA" w14:textId="228BBD06" w:rsidR="00240DD2" w:rsidRPr="00240DD2" w:rsidRDefault="00240DD2" w:rsidP="00240DD2">
      <w:pPr>
        <w:rPr>
          <w:rFonts w:ascii="Times New Roman" w:hAnsi="Times New Roman" w:cs="Times New Roman"/>
        </w:rPr>
      </w:pPr>
      <w:r w:rsidRPr="00240DD2">
        <w:rPr>
          <w:rFonts w:ascii="Times New Roman" w:hAnsi="Times New Roman" w:cs="Times New Roman"/>
        </w:rPr>
        <w:t>Todos los ciudadanos mexicanos necesitan una visa para ingresar a Sudáfrica, la cual no puede ser obtenida al llegar al país. Debes contactar a la Embajada de Sudáfrica en México si resides allí, o al consulado sudafricano más cercano a tu lugar de residencia. Además, si viajas con menores de edad, hay requisitos específicos que cumplir, como presentar una copia certificada del acta de nacimiento del menor, entre otros documentos. Para más detalles, te recomiendo visitar el sitio oficial de la Embajada de México en Sudáfrica​</w:t>
      </w:r>
    </w:p>
    <w:p w14:paraId="7820E751" w14:textId="77777777" w:rsidR="00240DD2" w:rsidRDefault="00240DD2" w:rsidP="00240DD2">
      <w:pPr>
        <w:rPr>
          <w:rFonts w:ascii="Times New Roman" w:hAnsi="Times New Roman" w:cs="Times New Roman"/>
          <w:sz w:val="28"/>
          <w:szCs w:val="28"/>
        </w:rPr>
      </w:pPr>
    </w:p>
    <w:p w14:paraId="3B69DAC3" w14:textId="77777777" w:rsidR="00240DD2" w:rsidRDefault="00240DD2" w:rsidP="00240DD2">
      <w:pPr>
        <w:rPr>
          <w:rFonts w:ascii="Times New Roman" w:hAnsi="Times New Roman" w:cs="Times New Roman"/>
          <w:sz w:val="28"/>
          <w:szCs w:val="28"/>
        </w:rPr>
      </w:pPr>
    </w:p>
    <w:p w14:paraId="5902A57D" w14:textId="58DED868" w:rsidR="00240DD2" w:rsidRPr="00240DD2" w:rsidRDefault="00240DD2" w:rsidP="00240DD2">
      <w:pPr>
        <w:rPr>
          <w:rFonts w:ascii="Times New Roman" w:hAnsi="Times New Roman" w:cs="Times New Roman"/>
          <w:b/>
          <w:bCs/>
          <w:sz w:val="28"/>
          <w:szCs w:val="28"/>
        </w:rPr>
      </w:pPr>
      <w:r w:rsidRPr="00240DD2">
        <w:rPr>
          <w:rFonts w:ascii="Times New Roman" w:hAnsi="Times New Roman" w:cs="Times New Roman"/>
          <w:b/>
          <w:bCs/>
          <w:sz w:val="28"/>
          <w:szCs w:val="28"/>
        </w:rPr>
        <w:t>Madagascar</w:t>
      </w:r>
    </w:p>
    <w:p w14:paraId="21161ECC" w14:textId="77777777" w:rsidR="00240DD2" w:rsidRPr="00240DD2" w:rsidRDefault="00240DD2" w:rsidP="00240DD2">
      <w:pPr>
        <w:rPr>
          <w:rFonts w:ascii="Times New Roman" w:hAnsi="Times New Roman" w:cs="Times New Roman"/>
          <w:sz w:val="28"/>
          <w:szCs w:val="28"/>
        </w:rPr>
      </w:pPr>
    </w:p>
    <w:p w14:paraId="5496BA1E" w14:textId="07EF8A71" w:rsidR="00C9263A" w:rsidRPr="00240DD2" w:rsidRDefault="00240DD2" w:rsidP="00240DD2">
      <w:pPr>
        <w:rPr>
          <w:rFonts w:ascii="Times New Roman" w:hAnsi="Times New Roman" w:cs="Times New Roman"/>
          <w:b/>
          <w:bCs/>
        </w:rPr>
      </w:pPr>
      <w:r w:rsidRPr="00240DD2">
        <w:rPr>
          <w:rFonts w:ascii="Times New Roman" w:hAnsi="Times New Roman" w:cs="Times New Roman"/>
        </w:rPr>
        <w:t xml:space="preserve">Para estancias menores a 15 días, no necesitas tramitar una visa previa, pero deberás pagar una “autorización de aterrizaje” de USD 10 a tu llegada. Para estancias mayores a 15 días, podrás tramitar una visa de turismo en el puerto de entrada. Madagascar también tiene disponibles eVisas para estancias de hasta 60 días, que puedes solicitar en línea antes de tu viaje. Ten en cuenta que tu pasaporte debe ser válido por 6 meses a partir de la fecha de llegada y debes contar con al menos 3 páginas en blanco. Además, </w:t>
      </w:r>
      <w:r w:rsidRPr="00240DD2">
        <w:rPr>
          <w:rFonts w:ascii="Times New Roman" w:hAnsi="Times New Roman" w:cs="Times New Roman"/>
          <w:b/>
          <w:bCs/>
        </w:rPr>
        <w:t>si has visitado un país con transmisión de fiebre amarilla en los 6 meses anteriores a tu llegada, necesitarás una vacuna contra esta enfermedad​</w:t>
      </w:r>
      <w:r w:rsidRPr="00240DD2">
        <w:rPr>
          <w:rFonts w:ascii="Times New Roman" w:hAnsi="Times New Roman" w:cs="Times New Roman"/>
          <w:b/>
          <w:bCs/>
        </w:rPr>
        <w:t xml:space="preserve"> (México incluido). </w:t>
      </w:r>
    </w:p>
    <w:p w14:paraId="62C6F928" w14:textId="77777777" w:rsidR="00240DD2" w:rsidRPr="00240DD2" w:rsidRDefault="00240DD2" w:rsidP="00240DD2">
      <w:pPr>
        <w:rPr>
          <w:rFonts w:ascii="Times New Roman" w:hAnsi="Times New Roman" w:cs="Times New Roman"/>
          <w:sz w:val="28"/>
          <w:szCs w:val="28"/>
        </w:rPr>
      </w:pPr>
    </w:p>
    <w:p w14:paraId="696C3D56" w14:textId="3DEC6CFF" w:rsidR="00240DD2" w:rsidRPr="00240DD2" w:rsidRDefault="00240DD2" w:rsidP="00240DD2">
      <w:pPr>
        <w:rPr>
          <w:rFonts w:ascii="Times New Roman" w:hAnsi="Times New Roman" w:cs="Times New Roman"/>
          <w:b/>
          <w:bCs/>
          <w:sz w:val="28"/>
          <w:szCs w:val="28"/>
        </w:rPr>
      </w:pPr>
      <w:r w:rsidRPr="00240DD2">
        <w:rPr>
          <w:rFonts w:ascii="Times New Roman" w:hAnsi="Times New Roman" w:cs="Times New Roman"/>
          <w:b/>
          <w:bCs/>
          <w:sz w:val="28"/>
          <w:szCs w:val="28"/>
        </w:rPr>
        <w:t>Uganda</w:t>
      </w:r>
    </w:p>
    <w:p w14:paraId="50C1A679" w14:textId="77777777" w:rsidR="00240DD2" w:rsidRDefault="00240DD2" w:rsidP="00240DD2">
      <w:pPr>
        <w:rPr>
          <w:rFonts w:ascii="Times New Roman" w:hAnsi="Times New Roman" w:cs="Times New Roman"/>
          <w:sz w:val="28"/>
          <w:szCs w:val="28"/>
        </w:rPr>
      </w:pPr>
    </w:p>
    <w:p w14:paraId="7E2C56D4" w14:textId="77777777" w:rsidR="00240DD2" w:rsidRPr="00240DD2" w:rsidRDefault="00240DD2" w:rsidP="00240DD2">
      <w:pPr>
        <w:rPr>
          <w:rFonts w:ascii="Times New Roman" w:hAnsi="Times New Roman" w:cs="Times New Roman"/>
          <w:b/>
          <w:bCs/>
        </w:rPr>
      </w:pPr>
      <w:r w:rsidRPr="00240DD2">
        <w:rPr>
          <w:rFonts w:ascii="Times New Roman" w:hAnsi="Times New Roman" w:cs="Times New Roman"/>
          <w:b/>
          <w:bCs/>
        </w:rPr>
        <w:t>Visa</w:t>
      </w:r>
    </w:p>
    <w:p w14:paraId="060BFCA1" w14:textId="77777777" w:rsidR="00240DD2" w:rsidRPr="00240DD2" w:rsidRDefault="00240DD2" w:rsidP="00240DD2">
      <w:pPr>
        <w:rPr>
          <w:rFonts w:ascii="Times New Roman" w:hAnsi="Times New Roman" w:cs="Times New Roman"/>
        </w:rPr>
      </w:pPr>
      <w:r w:rsidRPr="00240DD2">
        <w:rPr>
          <w:rFonts w:ascii="Times New Roman" w:hAnsi="Times New Roman" w:cs="Times New Roman"/>
        </w:rPr>
        <w:t>Necesitas obtener una visa para ingresar a Uganda, la cual puedes solicitar en línea como eVisa antes de tu viaje. Este proceso se recomienda hacer con antelación a través de la página oficial de visas de Uganda​ (SRE Portales)​.</w:t>
      </w:r>
    </w:p>
    <w:p w14:paraId="14E75879" w14:textId="77777777" w:rsidR="00240DD2" w:rsidRPr="00240DD2" w:rsidRDefault="00240DD2" w:rsidP="00240DD2">
      <w:pPr>
        <w:rPr>
          <w:rFonts w:ascii="Times New Roman" w:hAnsi="Times New Roman" w:cs="Times New Roman"/>
        </w:rPr>
      </w:pPr>
    </w:p>
    <w:p w14:paraId="0A39E557" w14:textId="77777777" w:rsidR="00240DD2" w:rsidRPr="00240DD2" w:rsidRDefault="00240DD2" w:rsidP="00240DD2">
      <w:pPr>
        <w:rPr>
          <w:rFonts w:ascii="Times New Roman" w:hAnsi="Times New Roman" w:cs="Times New Roman"/>
          <w:b/>
          <w:bCs/>
        </w:rPr>
      </w:pPr>
      <w:r w:rsidRPr="00240DD2">
        <w:rPr>
          <w:rFonts w:ascii="Times New Roman" w:hAnsi="Times New Roman" w:cs="Times New Roman"/>
          <w:b/>
          <w:bCs/>
        </w:rPr>
        <w:t>Vacunas</w:t>
      </w:r>
    </w:p>
    <w:p w14:paraId="6A1FE3BD" w14:textId="77777777" w:rsidR="00240DD2" w:rsidRPr="00240DD2" w:rsidRDefault="00240DD2" w:rsidP="00240DD2">
      <w:pPr>
        <w:rPr>
          <w:rFonts w:ascii="Times New Roman" w:hAnsi="Times New Roman" w:cs="Times New Roman"/>
        </w:rPr>
      </w:pPr>
      <w:r w:rsidRPr="00240DD2">
        <w:rPr>
          <w:rFonts w:ascii="Times New Roman" w:hAnsi="Times New Roman" w:cs="Times New Roman"/>
        </w:rPr>
        <w:t>La vacuna contra la fiebre amarilla es obligatoria para ingresar a Uganda. Además, se recomiendan vacunas contra el Tifus, Hepatitis A y B, Tétanos-Difteria, Poliomielitis, y Cólera. Dado que la Malaria es frecuente, se sugiere tomar precauciones contra las picaduras de mosquito y considerar tomar tabletas antimaláricas​ (Visagov)​.</w:t>
      </w:r>
    </w:p>
    <w:p w14:paraId="6470BF25" w14:textId="77777777" w:rsidR="00240DD2" w:rsidRPr="00240DD2" w:rsidRDefault="00240DD2" w:rsidP="00240DD2">
      <w:pPr>
        <w:rPr>
          <w:rFonts w:ascii="Times New Roman" w:hAnsi="Times New Roman" w:cs="Times New Roman"/>
          <w:b/>
          <w:bCs/>
        </w:rPr>
      </w:pPr>
    </w:p>
    <w:p w14:paraId="5461E773" w14:textId="77777777" w:rsidR="00240DD2" w:rsidRPr="00240DD2" w:rsidRDefault="00240DD2" w:rsidP="00240DD2">
      <w:pPr>
        <w:rPr>
          <w:rFonts w:ascii="Times New Roman" w:hAnsi="Times New Roman" w:cs="Times New Roman"/>
          <w:b/>
          <w:bCs/>
        </w:rPr>
      </w:pPr>
      <w:r w:rsidRPr="00240DD2">
        <w:rPr>
          <w:rFonts w:ascii="Times New Roman" w:hAnsi="Times New Roman" w:cs="Times New Roman"/>
          <w:b/>
          <w:bCs/>
        </w:rPr>
        <w:t>Seguro de viaje</w:t>
      </w:r>
    </w:p>
    <w:p w14:paraId="4AF90E07" w14:textId="77777777" w:rsidR="00240DD2" w:rsidRPr="00240DD2" w:rsidRDefault="00240DD2" w:rsidP="00240DD2">
      <w:pPr>
        <w:rPr>
          <w:rFonts w:ascii="Times New Roman" w:hAnsi="Times New Roman" w:cs="Times New Roman"/>
        </w:rPr>
      </w:pPr>
      <w:r w:rsidRPr="00240DD2">
        <w:rPr>
          <w:rFonts w:ascii="Times New Roman" w:hAnsi="Times New Roman" w:cs="Times New Roman"/>
        </w:rPr>
        <w:t>Es recomendable contar con un seguro de viaje que incluya cobertura médica, dado que los costos sanitarios en Uganda pueden ser elevados​ (Visagov)​.</w:t>
      </w:r>
    </w:p>
    <w:p w14:paraId="4F9C07EC" w14:textId="77777777" w:rsidR="00240DD2" w:rsidRPr="00240DD2" w:rsidRDefault="00240DD2" w:rsidP="00240DD2">
      <w:pPr>
        <w:rPr>
          <w:rFonts w:ascii="Times New Roman" w:hAnsi="Times New Roman" w:cs="Times New Roman"/>
        </w:rPr>
      </w:pPr>
    </w:p>
    <w:p w14:paraId="2FE8B95C" w14:textId="77777777" w:rsidR="00240DD2" w:rsidRPr="00240DD2" w:rsidRDefault="00240DD2" w:rsidP="00240DD2">
      <w:pPr>
        <w:rPr>
          <w:rFonts w:ascii="Times New Roman" w:hAnsi="Times New Roman" w:cs="Times New Roman"/>
          <w:b/>
          <w:bCs/>
        </w:rPr>
      </w:pPr>
      <w:r w:rsidRPr="00240DD2">
        <w:rPr>
          <w:rFonts w:ascii="Times New Roman" w:hAnsi="Times New Roman" w:cs="Times New Roman"/>
          <w:b/>
          <w:bCs/>
        </w:rPr>
        <w:t>Moneda</w:t>
      </w:r>
    </w:p>
    <w:p w14:paraId="0E1BC2FC" w14:textId="77777777" w:rsidR="00240DD2" w:rsidRPr="00240DD2" w:rsidRDefault="00240DD2" w:rsidP="00240DD2">
      <w:pPr>
        <w:rPr>
          <w:rFonts w:ascii="Times New Roman" w:hAnsi="Times New Roman" w:cs="Times New Roman"/>
        </w:rPr>
      </w:pPr>
      <w:r w:rsidRPr="00240DD2">
        <w:rPr>
          <w:rFonts w:ascii="Times New Roman" w:hAnsi="Times New Roman" w:cs="Times New Roman"/>
        </w:rPr>
        <w:t>La moneda oficial en Uganda es el Chelín ugandés (UGX). Se aconseja cambiar moneda a tu llegada al país y preferir el uso de casas de cambio en lugar de cajeros automáticos debido a las posibles altas comisiones​ (Visagov)​.</w:t>
      </w:r>
    </w:p>
    <w:p w14:paraId="5A13F8BD" w14:textId="77777777" w:rsidR="00240DD2" w:rsidRDefault="00240DD2" w:rsidP="00240DD2">
      <w:pPr>
        <w:rPr>
          <w:rFonts w:ascii="Times New Roman" w:hAnsi="Times New Roman" w:cs="Times New Roman"/>
        </w:rPr>
      </w:pPr>
    </w:p>
    <w:p w14:paraId="3010FA3A" w14:textId="77777777" w:rsidR="00240DD2" w:rsidRDefault="00240DD2" w:rsidP="00240DD2">
      <w:pPr>
        <w:rPr>
          <w:rFonts w:ascii="Times New Roman" w:hAnsi="Times New Roman" w:cs="Times New Roman"/>
        </w:rPr>
      </w:pPr>
    </w:p>
    <w:p w14:paraId="6F73B32D" w14:textId="77777777" w:rsidR="00240DD2" w:rsidRPr="00240DD2" w:rsidRDefault="00240DD2" w:rsidP="00240DD2">
      <w:pPr>
        <w:rPr>
          <w:rFonts w:ascii="Times New Roman" w:hAnsi="Times New Roman" w:cs="Times New Roman"/>
        </w:rPr>
      </w:pPr>
    </w:p>
    <w:p w14:paraId="4B3A5788" w14:textId="77777777" w:rsidR="00240DD2" w:rsidRPr="00240DD2" w:rsidRDefault="00240DD2" w:rsidP="00240DD2">
      <w:pPr>
        <w:rPr>
          <w:rFonts w:ascii="Times New Roman" w:hAnsi="Times New Roman" w:cs="Times New Roman"/>
          <w:b/>
          <w:bCs/>
        </w:rPr>
      </w:pPr>
      <w:r w:rsidRPr="00240DD2">
        <w:rPr>
          <w:rFonts w:ascii="Times New Roman" w:hAnsi="Times New Roman" w:cs="Times New Roman"/>
          <w:b/>
          <w:bCs/>
        </w:rPr>
        <w:lastRenderedPageBreak/>
        <w:t>COVID-19</w:t>
      </w:r>
    </w:p>
    <w:p w14:paraId="183CD353" w14:textId="77777777" w:rsidR="00240DD2" w:rsidRPr="00240DD2" w:rsidRDefault="00240DD2" w:rsidP="00240DD2">
      <w:pPr>
        <w:rPr>
          <w:rFonts w:ascii="Times New Roman" w:hAnsi="Times New Roman" w:cs="Times New Roman"/>
        </w:rPr>
      </w:pPr>
      <w:r w:rsidRPr="00240DD2">
        <w:rPr>
          <w:rFonts w:ascii="Times New Roman" w:hAnsi="Times New Roman" w:cs="Times New Roman"/>
        </w:rPr>
        <w:t>Viajar a Uganda es permitido tanto para personas vacunadas como no vacunadas contra el COVID-19. Los viajeros vacunados deben mostrar su certificado de vacunación, mientras que los no vacunados necesitan presentar una prueba PCR negativa tomada no más de 72 horas antes de la llegada al país​ (Visagov)​.</w:t>
      </w:r>
    </w:p>
    <w:p w14:paraId="7083E59A" w14:textId="77777777" w:rsidR="00240DD2" w:rsidRPr="00240DD2" w:rsidRDefault="00240DD2" w:rsidP="00240DD2">
      <w:pPr>
        <w:rPr>
          <w:rFonts w:ascii="Times New Roman" w:hAnsi="Times New Roman" w:cs="Times New Roman"/>
        </w:rPr>
      </w:pPr>
    </w:p>
    <w:p w14:paraId="0F0C259B" w14:textId="77777777" w:rsidR="00240DD2" w:rsidRPr="00240DD2" w:rsidRDefault="00240DD2" w:rsidP="00240DD2">
      <w:pPr>
        <w:rPr>
          <w:rFonts w:ascii="Times New Roman" w:hAnsi="Times New Roman" w:cs="Times New Roman"/>
          <w:b/>
          <w:bCs/>
        </w:rPr>
      </w:pPr>
      <w:r w:rsidRPr="00240DD2">
        <w:rPr>
          <w:rFonts w:ascii="Times New Roman" w:hAnsi="Times New Roman" w:cs="Times New Roman"/>
          <w:b/>
          <w:bCs/>
        </w:rPr>
        <w:t>Consejos adicionales</w:t>
      </w:r>
    </w:p>
    <w:p w14:paraId="600B6B12" w14:textId="77777777" w:rsidR="00240DD2" w:rsidRPr="00240DD2" w:rsidRDefault="00240DD2" w:rsidP="00240DD2">
      <w:pPr>
        <w:pStyle w:val="Prrafodelista"/>
        <w:numPr>
          <w:ilvl w:val="0"/>
          <w:numId w:val="1"/>
        </w:numPr>
        <w:rPr>
          <w:rFonts w:ascii="Times New Roman" w:hAnsi="Times New Roman" w:cs="Times New Roman"/>
        </w:rPr>
      </w:pPr>
      <w:r w:rsidRPr="00240DD2">
        <w:rPr>
          <w:rFonts w:ascii="Times New Roman" w:hAnsi="Times New Roman" w:cs="Times New Roman"/>
        </w:rPr>
        <w:t>Asegúrate de que tu pasaporte tenga una vigencia de al menos seis meses.</w:t>
      </w:r>
    </w:p>
    <w:p w14:paraId="3117817C" w14:textId="77777777" w:rsidR="00240DD2" w:rsidRPr="00240DD2" w:rsidRDefault="00240DD2" w:rsidP="00240DD2">
      <w:pPr>
        <w:pStyle w:val="Prrafodelista"/>
        <w:numPr>
          <w:ilvl w:val="0"/>
          <w:numId w:val="1"/>
        </w:numPr>
        <w:rPr>
          <w:rFonts w:ascii="Times New Roman" w:hAnsi="Times New Roman" w:cs="Times New Roman"/>
        </w:rPr>
      </w:pPr>
      <w:r w:rsidRPr="00240DD2">
        <w:rPr>
          <w:rFonts w:ascii="Times New Roman" w:hAnsi="Times New Roman" w:cs="Times New Roman"/>
        </w:rPr>
        <w:t>Considera llevar siempre contigo una identificación oficial con fotografía y una copia de tu pasaporte mexicano, además de conservar copias electrónicas de dichos documentos.</w:t>
      </w:r>
    </w:p>
    <w:p w14:paraId="6DCF33C2" w14:textId="77777777" w:rsidR="00240DD2" w:rsidRPr="00240DD2" w:rsidRDefault="00240DD2" w:rsidP="00240DD2">
      <w:pPr>
        <w:pStyle w:val="Prrafodelista"/>
        <w:numPr>
          <w:ilvl w:val="0"/>
          <w:numId w:val="1"/>
        </w:numPr>
        <w:rPr>
          <w:rFonts w:ascii="Times New Roman" w:hAnsi="Times New Roman" w:cs="Times New Roman"/>
        </w:rPr>
      </w:pPr>
      <w:r w:rsidRPr="00240DD2">
        <w:rPr>
          <w:rFonts w:ascii="Times New Roman" w:hAnsi="Times New Roman" w:cs="Times New Roman"/>
        </w:rPr>
        <w:t>Es aconsejable registrar tus datos en el Sistema de Registro para Personas Mexicanas en el Exterior (SIRME) para facilitar la asistencia consular en caso de emergencia.</w:t>
      </w:r>
    </w:p>
    <w:p w14:paraId="41017EC8" w14:textId="77777777" w:rsidR="00240DD2" w:rsidRPr="00240DD2" w:rsidRDefault="00240DD2" w:rsidP="00240DD2">
      <w:pPr>
        <w:pStyle w:val="Prrafodelista"/>
        <w:numPr>
          <w:ilvl w:val="0"/>
          <w:numId w:val="1"/>
        </w:numPr>
        <w:rPr>
          <w:rFonts w:ascii="Times New Roman" w:hAnsi="Times New Roman" w:cs="Times New Roman"/>
        </w:rPr>
      </w:pPr>
      <w:r w:rsidRPr="00240DD2">
        <w:rPr>
          <w:rFonts w:ascii="Times New Roman" w:hAnsi="Times New Roman" w:cs="Times New Roman"/>
        </w:rPr>
        <w:t>Se sugiere tener un seguro de viaje internacional válido que incluya servicios médicos​ (SRE Portales)​.</w:t>
      </w:r>
    </w:p>
    <w:p w14:paraId="5991C331" w14:textId="77777777" w:rsidR="00240DD2" w:rsidRDefault="00240DD2" w:rsidP="00240DD2">
      <w:pPr>
        <w:rPr>
          <w:rFonts w:ascii="Times New Roman" w:hAnsi="Times New Roman" w:cs="Times New Roman"/>
        </w:rPr>
      </w:pPr>
    </w:p>
    <w:p w14:paraId="612F8A76" w14:textId="77777777" w:rsidR="00240DD2" w:rsidRPr="00240DD2" w:rsidRDefault="00240DD2" w:rsidP="00240DD2">
      <w:pPr>
        <w:rPr>
          <w:rFonts w:ascii="Times New Roman" w:hAnsi="Times New Roman" w:cs="Times New Roman"/>
        </w:rPr>
      </w:pPr>
    </w:p>
    <w:p w14:paraId="48D7A251" w14:textId="7169884F" w:rsidR="00240DD2" w:rsidRPr="00240DD2" w:rsidRDefault="00240DD2" w:rsidP="00240DD2">
      <w:pPr>
        <w:rPr>
          <w:rFonts w:ascii="Times New Roman" w:hAnsi="Times New Roman" w:cs="Times New Roman"/>
        </w:rPr>
      </w:pPr>
      <w:r w:rsidRPr="00240DD2">
        <w:rPr>
          <w:rFonts w:ascii="Times New Roman" w:hAnsi="Times New Roman" w:cs="Times New Roman"/>
        </w:rPr>
        <w:t>Es importante informarte y respetar las leyes locales durante tu visita a Uganda, y mantener los contactos de la Embajada de México en Kenia, que atiende asuntos consulares para Uganda, para cualquier emergencia o asistencia necesaria​ (SRE Portales)​.</w:t>
      </w:r>
    </w:p>
    <w:sectPr w:rsidR="00240DD2" w:rsidRPr="00240DD2" w:rsidSect="00E27F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1351D"/>
    <w:multiLevelType w:val="hybridMultilevel"/>
    <w:tmpl w:val="DE224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1106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DD2"/>
    <w:rsid w:val="000645F5"/>
    <w:rsid w:val="00240DD2"/>
    <w:rsid w:val="004314F6"/>
    <w:rsid w:val="00553D18"/>
    <w:rsid w:val="00832324"/>
    <w:rsid w:val="00877AB4"/>
    <w:rsid w:val="00AD356F"/>
    <w:rsid w:val="00BE771C"/>
    <w:rsid w:val="00C9263A"/>
    <w:rsid w:val="00D359A9"/>
    <w:rsid w:val="00E21FD7"/>
    <w:rsid w:val="00E27FFD"/>
    <w:rsid w:val="00F35E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20A28E26"/>
  <w15:chartTrackingRefBased/>
  <w15:docId w15:val="{5E8680D9-C301-AF49-A3E8-803BD27E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0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0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40D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0D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0D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0DD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0DD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0DD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0DD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0D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0D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40D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0D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0D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0D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0D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0D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0DD2"/>
    <w:rPr>
      <w:rFonts w:eastAsiaTheme="majorEastAsia" w:cstheme="majorBidi"/>
      <w:color w:val="272727" w:themeColor="text1" w:themeTint="D8"/>
    </w:rPr>
  </w:style>
  <w:style w:type="paragraph" w:styleId="Ttulo">
    <w:name w:val="Title"/>
    <w:basedOn w:val="Normal"/>
    <w:next w:val="Normal"/>
    <w:link w:val="TtuloCar"/>
    <w:uiPriority w:val="10"/>
    <w:qFormat/>
    <w:rsid w:val="00240DD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0D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0DD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0D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0DD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40DD2"/>
    <w:rPr>
      <w:i/>
      <w:iCs/>
      <w:color w:val="404040" w:themeColor="text1" w:themeTint="BF"/>
    </w:rPr>
  </w:style>
  <w:style w:type="paragraph" w:styleId="Prrafodelista">
    <w:name w:val="List Paragraph"/>
    <w:basedOn w:val="Normal"/>
    <w:uiPriority w:val="34"/>
    <w:qFormat/>
    <w:rsid w:val="00240DD2"/>
    <w:pPr>
      <w:ind w:left="720"/>
      <w:contextualSpacing/>
    </w:pPr>
  </w:style>
  <w:style w:type="character" w:styleId="nfasisintenso">
    <w:name w:val="Intense Emphasis"/>
    <w:basedOn w:val="Fuentedeprrafopredeter"/>
    <w:uiPriority w:val="21"/>
    <w:qFormat/>
    <w:rsid w:val="00240DD2"/>
    <w:rPr>
      <w:i/>
      <w:iCs/>
      <w:color w:val="0F4761" w:themeColor="accent1" w:themeShade="BF"/>
    </w:rPr>
  </w:style>
  <w:style w:type="paragraph" w:styleId="Citadestacada">
    <w:name w:val="Intense Quote"/>
    <w:basedOn w:val="Normal"/>
    <w:next w:val="Normal"/>
    <w:link w:val="CitadestacadaCar"/>
    <w:uiPriority w:val="30"/>
    <w:qFormat/>
    <w:rsid w:val="00240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0DD2"/>
    <w:rPr>
      <w:i/>
      <w:iCs/>
      <w:color w:val="0F4761" w:themeColor="accent1" w:themeShade="BF"/>
    </w:rPr>
  </w:style>
  <w:style w:type="character" w:styleId="Referenciaintensa">
    <w:name w:val="Intense Reference"/>
    <w:basedOn w:val="Fuentedeprrafopredeter"/>
    <w:uiPriority w:val="32"/>
    <w:qFormat/>
    <w:rsid w:val="00240D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161884">
      <w:bodyDiv w:val="1"/>
      <w:marLeft w:val="0"/>
      <w:marRight w:val="0"/>
      <w:marTop w:val="0"/>
      <w:marBottom w:val="0"/>
      <w:divBdr>
        <w:top w:val="none" w:sz="0" w:space="0" w:color="auto"/>
        <w:left w:val="none" w:sz="0" w:space="0" w:color="auto"/>
        <w:bottom w:val="none" w:sz="0" w:space="0" w:color="auto"/>
        <w:right w:val="none" w:sz="0" w:space="0" w:color="auto"/>
      </w:divBdr>
    </w:div>
    <w:div w:id="512840171">
      <w:bodyDiv w:val="1"/>
      <w:marLeft w:val="0"/>
      <w:marRight w:val="0"/>
      <w:marTop w:val="0"/>
      <w:marBottom w:val="0"/>
      <w:divBdr>
        <w:top w:val="none" w:sz="0" w:space="0" w:color="auto"/>
        <w:left w:val="none" w:sz="0" w:space="0" w:color="auto"/>
        <w:bottom w:val="none" w:sz="0" w:space="0" w:color="auto"/>
        <w:right w:val="none" w:sz="0" w:space="0" w:color="auto"/>
      </w:divBdr>
    </w:div>
    <w:div w:id="849829324">
      <w:bodyDiv w:val="1"/>
      <w:marLeft w:val="0"/>
      <w:marRight w:val="0"/>
      <w:marTop w:val="0"/>
      <w:marBottom w:val="0"/>
      <w:divBdr>
        <w:top w:val="none" w:sz="0" w:space="0" w:color="auto"/>
        <w:left w:val="none" w:sz="0" w:space="0" w:color="auto"/>
        <w:bottom w:val="none" w:sz="0" w:space="0" w:color="auto"/>
        <w:right w:val="none" w:sz="0" w:space="0" w:color="auto"/>
      </w:divBdr>
    </w:div>
    <w:div w:id="127516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514</Words>
  <Characters>2831</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KURI DIAZ</dc:creator>
  <cp:keywords/>
  <dc:description/>
  <cp:lastModifiedBy>FERNANDO KURI DIAZ</cp:lastModifiedBy>
  <cp:revision>1</cp:revision>
  <dcterms:created xsi:type="dcterms:W3CDTF">2024-04-18T13:37:00Z</dcterms:created>
  <dcterms:modified xsi:type="dcterms:W3CDTF">2024-04-18T13:42:00Z</dcterms:modified>
</cp:coreProperties>
</file>